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45" w:rsidRDefault="00D31F45" w:rsidP="00D31F45">
      <w:pPr>
        <w:rPr>
          <w:b/>
          <w:bCs/>
          <w:color w:val="C00000"/>
          <w:sz w:val="32"/>
          <w:szCs w:val="32"/>
          <w:u w:val="single"/>
          <w14:ligatures w14:val="none"/>
        </w:rPr>
      </w:pPr>
      <w:r>
        <w:rPr>
          <w:rFonts w:ascii="微軟正黑體" w:eastAsia="微軟正黑體" w:hAnsi="微軟正黑體" w:hint="eastAsia"/>
          <w:b/>
          <w:bCs/>
          <w:color w:val="C00000"/>
          <w:sz w:val="32"/>
          <w:szCs w:val="32"/>
          <w:u w:val="single"/>
        </w:rPr>
        <w:t>2025年遠東集團實習B計畫」招募即日起4/7(</w:t>
      </w:r>
      <w:proofErr w:type="gramStart"/>
      <w:r>
        <w:rPr>
          <w:rFonts w:ascii="微軟正黑體" w:eastAsia="微軟正黑體" w:hAnsi="微軟正黑體" w:hint="eastAsia"/>
          <w:b/>
          <w:bCs/>
          <w:color w:val="C00000"/>
          <w:sz w:val="32"/>
          <w:szCs w:val="32"/>
          <w:u w:val="single"/>
        </w:rPr>
        <w:t>一</w:t>
      </w:r>
      <w:proofErr w:type="gramEnd"/>
      <w:r>
        <w:rPr>
          <w:rFonts w:ascii="微軟正黑體" w:eastAsia="微軟正黑體" w:hAnsi="微軟正黑體" w:hint="eastAsia"/>
          <w:b/>
          <w:bCs/>
          <w:color w:val="C00000"/>
          <w:sz w:val="32"/>
          <w:szCs w:val="32"/>
          <w:u w:val="single"/>
        </w:rPr>
        <w:t>)止，歡迎踴躍申請！</w:t>
      </w:r>
    </w:p>
    <w:p w:rsidR="00D31F45" w:rsidRDefault="00D31F45" w:rsidP="00D31F45">
      <w:pPr>
        <w:pStyle w:val="3"/>
        <w:spacing w:after="0" w:afterAutospacing="0" w:line="36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各位同學好，</w:t>
      </w:r>
      <w:r>
        <w:rPr>
          <w:rFonts w:ascii="微軟正黑體" w:eastAsia="微軟正黑體" w:hAnsi="微軟正黑體" w:hint="eastAsia"/>
          <w:sz w:val="28"/>
          <w:szCs w:val="28"/>
        </w:rPr>
        <w:br/>
        <w:t>2025年遠東實習B計畫共提供</w:t>
      </w:r>
      <w:r>
        <w:rPr>
          <w:rFonts w:ascii="微軟正黑體" w:eastAsia="微軟正黑體" w:hAnsi="微軟正黑體" w:hint="eastAsia"/>
          <w:color w:val="C00000"/>
          <w:sz w:val="28"/>
          <w:szCs w:val="28"/>
        </w:rPr>
        <w:t>64個暑期實習職缺</w:t>
      </w:r>
      <w:r>
        <w:rPr>
          <w:rFonts w:ascii="微軟正黑體" w:eastAsia="微軟正黑體" w:hAnsi="微軟正黑體" w:hint="eastAsia"/>
          <w:sz w:val="28"/>
          <w:szCs w:val="28"/>
        </w:rPr>
        <w:t>(職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缺總表詳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如附件)，提供職缺之企業包含遠東新世紀、亞洲水泥、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德誼數位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、遠東百貨、遠東都會、遠東商銀、亞東醫院，以及海外職缺</w:t>
      </w:r>
      <w:r>
        <w:rPr>
          <w:rFonts w:hint="eastAsia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上海(遠紡工業)、蘇州(亞東工業、遠紡無錫、遠紡織染)等。</w:t>
      </w:r>
    </w:p>
    <w:p w:rsidR="00D31F45" w:rsidRDefault="00D31F45" w:rsidP="00D31F45">
      <w:pPr>
        <w:pStyle w:val="3"/>
        <w:spacing w:after="270" w:afterAutospacing="0" w:line="440" w:lineRule="exact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★本計畫招募大三及以上之</w:t>
      </w:r>
      <w:r>
        <w:rPr>
          <w:rFonts w:ascii="微軟正黑體" w:eastAsia="微軟正黑體" w:hAnsi="微軟正黑體" w:hint="eastAsia"/>
          <w:color w:val="C00000"/>
        </w:rPr>
        <w:t>在學生(實習期間需為本校在學生)</w:t>
      </w:r>
      <w:r>
        <w:rPr>
          <w:rFonts w:ascii="微軟正黑體" w:eastAsia="微軟正黑體" w:hAnsi="微軟正黑體" w:hint="eastAsia"/>
          <w:color w:val="000000"/>
        </w:rPr>
        <w:t>。</w:t>
      </w:r>
      <w:r>
        <w:rPr>
          <w:rFonts w:ascii="微軟正黑體" w:eastAsia="微軟正黑體" w:hAnsi="微軟正黑體" w:hint="eastAsia"/>
          <w:color w:val="000000"/>
        </w:rPr>
        <w:br/>
        <w:t>★即日起受理申請至</w:t>
      </w:r>
      <w:r>
        <w:rPr>
          <w:rFonts w:ascii="微軟正黑體" w:eastAsia="微軟正黑體" w:hAnsi="微軟正黑體" w:hint="eastAsia"/>
          <w:color w:val="C00000"/>
          <w:highlight w:val="yellow"/>
        </w:rPr>
        <w:t>4/7(</w:t>
      </w:r>
      <w:proofErr w:type="gramStart"/>
      <w:r>
        <w:rPr>
          <w:rFonts w:ascii="微軟正黑體" w:eastAsia="微軟正黑體" w:hAnsi="微軟正黑體" w:hint="eastAsia"/>
          <w:color w:val="C00000"/>
          <w:highlight w:val="yellow"/>
        </w:rPr>
        <w:t>一</w:t>
      </w:r>
      <w:proofErr w:type="gramEnd"/>
      <w:r>
        <w:rPr>
          <w:rFonts w:ascii="微軟正黑體" w:eastAsia="微軟正黑體" w:hAnsi="微軟正黑體" w:hint="eastAsia"/>
          <w:color w:val="C00000"/>
          <w:highlight w:val="yellow"/>
        </w:rPr>
        <w:t>)23:59</w:t>
      </w:r>
      <w:r>
        <w:rPr>
          <w:rFonts w:ascii="微軟正黑體" w:eastAsia="微軟正黑體" w:hAnsi="微軟正黑體" w:hint="eastAsia"/>
          <w:color w:val="000000"/>
        </w:rPr>
        <w:t>止。</w:t>
      </w:r>
      <w:r>
        <w:rPr>
          <w:rFonts w:ascii="微軟正黑體" w:eastAsia="微軟正黑體" w:hAnsi="微軟正黑體" w:hint="eastAsia"/>
          <w:color w:val="000000"/>
        </w:rPr>
        <w:br/>
        <w:t>★實習需申請實習學分者</w:t>
      </w:r>
      <w:r>
        <w:rPr>
          <w:rFonts w:ascii="微軟正黑體" w:eastAsia="微軟正黑體" w:hAnsi="微軟正黑體" w:hint="eastAsia"/>
        </w:rPr>
        <w:t>，請與系上承辦窗口申請確認</w:t>
      </w:r>
      <w:r>
        <w:rPr>
          <w:rFonts w:ascii="微軟正黑體" w:eastAsia="微軟正黑體" w:hAnsi="微軟正黑體" w:hint="eastAsia"/>
          <w:color w:val="000000"/>
        </w:rPr>
        <w:t>。</w:t>
      </w:r>
      <w:r>
        <w:rPr>
          <w:rFonts w:ascii="微軟正黑體" w:eastAsia="微軟正黑體" w:hAnsi="微軟正黑體" w:hint="eastAsia"/>
          <w:color w:val="000000"/>
        </w:rPr>
        <w:br/>
        <w:t>★各企業職缺簡章請</w:t>
      </w:r>
      <w:proofErr w:type="gramStart"/>
      <w:r>
        <w:rPr>
          <w:rFonts w:ascii="微軟正黑體" w:eastAsia="微軟正黑體" w:hAnsi="微軟正黑體" w:hint="eastAsia"/>
          <w:color w:val="000000"/>
        </w:rPr>
        <w:t>參閱官網</w:t>
      </w:r>
      <w:proofErr w:type="gramEnd"/>
      <w:r>
        <w:rPr>
          <w:rFonts w:hint="eastAsia"/>
          <w:sz w:val="28"/>
          <w:szCs w:val="28"/>
        </w:rPr>
        <w:t>：</w:t>
      </w:r>
      <w:hyperlink r:id="rId4" w:history="1">
        <w:r>
          <w:rPr>
            <w:rStyle w:val="a3"/>
            <w:rFonts w:ascii="微軟正黑體" w:eastAsia="微軟正黑體" w:hAnsi="微軟正黑體" w:hint="eastAsia"/>
          </w:rPr>
          <w:t>https://reurl.cc/v61aYk</w:t>
        </w:r>
        <w:r>
          <w:rPr>
            <w:rStyle w:val="a3"/>
            <w:rFonts w:ascii="Times New Roman" w:eastAsia="微軟正黑體" w:hAnsi="Times New Roman" w:cs="Times New Roman"/>
            <w:sz w:val="23"/>
            <w:szCs w:val="23"/>
          </w:rPr>
          <w:t xml:space="preserve"> </w:t>
        </w:r>
      </w:hyperlink>
      <w:r>
        <w:rPr>
          <w:rFonts w:ascii="微軟正黑體" w:eastAsia="微軟正黑體" w:hAnsi="微軟正黑體" w:hint="eastAsia"/>
        </w:rPr>
        <w:br/>
      </w:r>
      <w:r>
        <w:rPr>
          <w:rFonts w:ascii="微軟正黑體" w:eastAsia="微軟正黑體" w:hAnsi="微軟正黑體" w:hint="eastAsia"/>
          <w:color w:val="000000"/>
        </w:rPr>
        <w:t>★申請須知請參閱附件說明。</w:t>
      </w:r>
      <w:r>
        <w:rPr>
          <w:rFonts w:ascii="微軟正黑體" w:eastAsia="微軟正黑體" w:hAnsi="微軟正黑體" w:hint="eastAsia"/>
          <w:color w:val="000000"/>
        </w:rPr>
        <w:br/>
        <w:t>★後續將舉辦3場說明會，再請留意相關資訊。</w:t>
      </w:r>
    </w:p>
    <w:p w:rsidR="00D31F45" w:rsidRDefault="00D31F45" w:rsidP="00D31F45">
      <w:pPr>
        <w:rPr>
          <w:rFonts w:hint="eastAsia"/>
        </w:rPr>
      </w:pPr>
      <w:r>
        <w:rPr>
          <w:noProof/>
          <w14:ligatures w14:val="none"/>
        </w:rPr>
        <w:drawing>
          <wp:inline distT="0" distB="0" distL="0" distR="0">
            <wp:extent cx="3680460" cy="5203604"/>
            <wp:effectExtent l="0" t="0" r="0" b="0"/>
            <wp:docPr id="1" name="圖片 1" descr="cid:image002.png@01DB8CFB.D8596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2.png@01DB8CFB.D85969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370" cy="520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45" w:rsidRDefault="00D31F45" w:rsidP="00D31F45"/>
    <w:p w:rsidR="007E013D" w:rsidRPr="00D31F45" w:rsidRDefault="00D31F45" w:rsidP="00D31F45">
      <w:pPr>
        <w:spacing w:line="420" w:lineRule="exact"/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承辦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人/研發處 張凱婷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(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#2289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) 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br/>
      </w:r>
      <w:hyperlink r:id="rId7" w:history="1">
        <w:r>
          <w:rPr>
            <w:rStyle w:val="a3"/>
            <w:rFonts w:ascii="微軟正黑體" w:eastAsia="微軟正黑體" w:hAnsi="微軟正黑體" w:hint="eastAsia"/>
            <w:b/>
            <w:bCs/>
            <w:color w:val="2F5597"/>
            <w:sz w:val="28"/>
            <w:szCs w:val="28"/>
          </w:rPr>
          <w:t>oliveya@saturn.yzu.edu.tw</w:t>
        </w:r>
      </w:hyperlink>
      <w:bookmarkStart w:id="0" w:name="_GoBack"/>
      <w:bookmarkEnd w:id="0"/>
    </w:p>
    <w:sectPr w:rsidR="007E013D" w:rsidRPr="00D31F45" w:rsidSect="00D31F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45"/>
    <w:rsid w:val="007E013D"/>
    <w:rsid w:val="00D3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8EAC4-B9CE-436C-A71B-4ACC15AD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45"/>
    <w:rPr>
      <w:rFonts w:ascii="Aptos" w:eastAsia="新細明體" w:hAnsi="Aptos" w:cs="新細明體"/>
      <w:kern w:val="0"/>
      <w:szCs w:val="24"/>
      <w14:ligatures w14:val="standardContextual"/>
    </w:rPr>
  </w:style>
  <w:style w:type="paragraph" w:styleId="3">
    <w:name w:val="heading 3"/>
    <w:basedOn w:val="a"/>
    <w:link w:val="30"/>
    <w:uiPriority w:val="9"/>
    <w:semiHidden/>
    <w:unhideWhenUsed/>
    <w:qFormat/>
    <w:rsid w:val="00D31F45"/>
    <w:pPr>
      <w:spacing w:before="100" w:beforeAutospacing="1" w:after="100" w:afterAutospacing="1"/>
      <w:outlineLvl w:val="2"/>
    </w:pPr>
    <w:rPr>
      <w:rFonts w:ascii="新細明體" w:hAnsi="新細明體"/>
      <w:b/>
      <w:bCs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D31F4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31F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iveya@saturn.yz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B8CFB.D85969E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reurl.cc/v61aYk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2025-03-04T03:53:00Z</dcterms:created>
  <dcterms:modified xsi:type="dcterms:W3CDTF">2025-03-04T03:53:00Z</dcterms:modified>
</cp:coreProperties>
</file>